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B7C78" w14:textId="77777777" w:rsidR="00D97522" w:rsidRDefault="00000000">
      <w:pPr>
        <w:pStyle w:val="Title"/>
        <w:rPr>
          <w:u w:val="none"/>
        </w:rPr>
      </w:pPr>
      <w:r>
        <w:rPr>
          <w:color w:val="1F1F1E"/>
          <w:u w:color="1F1F1E"/>
        </w:rPr>
        <w:t>BROXBURN</w:t>
      </w:r>
      <w:r>
        <w:rPr>
          <w:color w:val="1F1F1E"/>
          <w:spacing w:val="-5"/>
          <w:u w:color="1F1F1E"/>
        </w:rPr>
        <w:t xml:space="preserve"> </w:t>
      </w:r>
      <w:r>
        <w:rPr>
          <w:color w:val="1F1F1E"/>
          <w:u w:color="1F1F1E"/>
        </w:rPr>
        <w:t>ATHLETIC</w:t>
      </w:r>
      <w:r>
        <w:rPr>
          <w:color w:val="1F1F1E"/>
          <w:spacing w:val="-5"/>
          <w:u w:color="1F1F1E"/>
        </w:rPr>
        <w:t xml:space="preserve"> </w:t>
      </w:r>
      <w:r>
        <w:rPr>
          <w:color w:val="1F1F1E"/>
          <w:u w:color="1F1F1E"/>
        </w:rPr>
        <w:t>DIVERSITY</w:t>
      </w:r>
      <w:r>
        <w:rPr>
          <w:color w:val="1F1F1E"/>
          <w:spacing w:val="-5"/>
          <w:u w:color="1F1F1E"/>
        </w:rPr>
        <w:t xml:space="preserve"> </w:t>
      </w:r>
      <w:r>
        <w:rPr>
          <w:color w:val="1F1F1E"/>
          <w:spacing w:val="-2"/>
          <w:u w:color="1F1F1E"/>
        </w:rPr>
        <w:t>POLICY</w:t>
      </w:r>
    </w:p>
    <w:p w14:paraId="5D62C99B" w14:textId="77777777" w:rsidR="00D97522" w:rsidRDefault="00000000">
      <w:pPr>
        <w:pStyle w:val="BodyText"/>
        <w:spacing w:before="1"/>
        <w:ind w:left="148" w:right="145" w:firstLine="2"/>
      </w:pPr>
      <w:r>
        <w:rPr>
          <w:color w:val="1F1F1E"/>
        </w:rPr>
        <w:t>Broxburn Athletic have and always will encourage all patrons to the club to either play, volunteer,</w:t>
      </w:r>
      <w:r>
        <w:rPr>
          <w:color w:val="1F1F1E"/>
          <w:spacing w:val="-4"/>
        </w:rPr>
        <w:t xml:space="preserve"> </w:t>
      </w:r>
      <w:r>
        <w:rPr>
          <w:color w:val="1F1F1E"/>
        </w:rPr>
        <w:t>work,</w:t>
      </w:r>
      <w:r>
        <w:rPr>
          <w:color w:val="1F1F1E"/>
          <w:spacing w:val="-2"/>
        </w:rPr>
        <w:t xml:space="preserve"> </w:t>
      </w:r>
      <w:r>
        <w:rPr>
          <w:color w:val="1F1F1E"/>
        </w:rPr>
        <w:t>and</w:t>
      </w:r>
      <w:r>
        <w:rPr>
          <w:color w:val="1F1F1E"/>
          <w:spacing w:val="-3"/>
        </w:rPr>
        <w:t xml:space="preserve"> </w:t>
      </w:r>
      <w:r>
        <w:rPr>
          <w:color w:val="1F1F1E"/>
        </w:rPr>
        <w:t>be</w:t>
      </w:r>
      <w:r>
        <w:rPr>
          <w:color w:val="1F1F1E"/>
          <w:spacing w:val="-2"/>
        </w:rPr>
        <w:t xml:space="preserve"> </w:t>
      </w:r>
      <w:r>
        <w:rPr>
          <w:color w:val="1F1F1E"/>
        </w:rPr>
        <w:t>involved</w:t>
      </w:r>
      <w:r>
        <w:rPr>
          <w:color w:val="1F1F1E"/>
          <w:spacing w:val="-3"/>
        </w:rPr>
        <w:t xml:space="preserve"> </w:t>
      </w:r>
      <w:r>
        <w:rPr>
          <w:color w:val="1F1F1E"/>
        </w:rPr>
        <w:t>in</w:t>
      </w:r>
      <w:r>
        <w:rPr>
          <w:color w:val="1F1F1E"/>
          <w:spacing w:val="-4"/>
        </w:rPr>
        <w:t xml:space="preserve"> </w:t>
      </w:r>
      <w:r>
        <w:rPr>
          <w:color w:val="1F1F1E"/>
        </w:rPr>
        <w:t>any</w:t>
      </w:r>
      <w:r>
        <w:rPr>
          <w:color w:val="1F1F1E"/>
          <w:spacing w:val="-3"/>
        </w:rPr>
        <w:t xml:space="preserve"> </w:t>
      </w:r>
      <w:r>
        <w:rPr>
          <w:color w:val="1F1F1E"/>
        </w:rPr>
        <w:t>club</w:t>
      </w:r>
      <w:r>
        <w:rPr>
          <w:color w:val="1F1F1E"/>
          <w:spacing w:val="-1"/>
        </w:rPr>
        <w:t xml:space="preserve"> </w:t>
      </w:r>
      <w:r>
        <w:rPr>
          <w:color w:val="1F1F1E"/>
        </w:rPr>
        <w:t>activities</w:t>
      </w:r>
      <w:r>
        <w:rPr>
          <w:color w:val="1F1F1E"/>
          <w:spacing w:val="-4"/>
        </w:rPr>
        <w:t xml:space="preserve"> </w:t>
      </w:r>
      <w:r>
        <w:rPr>
          <w:color w:val="1F1F1E"/>
        </w:rPr>
        <w:t>with</w:t>
      </w:r>
      <w:r>
        <w:rPr>
          <w:color w:val="1F1F1E"/>
          <w:spacing w:val="-1"/>
        </w:rPr>
        <w:t xml:space="preserve"> </w:t>
      </w:r>
      <w:r>
        <w:rPr>
          <w:color w:val="1F1F1E"/>
        </w:rPr>
        <w:t>no</w:t>
      </w:r>
      <w:r>
        <w:rPr>
          <w:color w:val="1F1F1E"/>
          <w:spacing w:val="-2"/>
        </w:rPr>
        <w:t xml:space="preserve"> </w:t>
      </w:r>
      <w:r>
        <w:rPr>
          <w:color w:val="1F1F1E"/>
        </w:rPr>
        <w:t>restrictions</w:t>
      </w:r>
      <w:r>
        <w:rPr>
          <w:color w:val="1F1F1E"/>
          <w:spacing w:val="-1"/>
        </w:rPr>
        <w:t xml:space="preserve"> </w:t>
      </w:r>
      <w:r>
        <w:rPr>
          <w:color w:val="1F1F1E"/>
        </w:rPr>
        <w:t>in</w:t>
      </w:r>
      <w:r>
        <w:rPr>
          <w:color w:val="1F1F1E"/>
          <w:spacing w:val="-1"/>
        </w:rPr>
        <w:t xml:space="preserve"> </w:t>
      </w:r>
      <w:r>
        <w:rPr>
          <w:color w:val="1F1F1E"/>
        </w:rPr>
        <w:t>relation</w:t>
      </w:r>
      <w:r>
        <w:rPr>
          <w:color w:val="1F1F1E"/>
          <w:spacing w:val="-3"/>
        </w:rPr>
        <w:t xml:space="preserve"> </w:t>
      </w:r>
      <w:r>
        <w:rPr>
          <w:color w:val="1F1F1E"/>
        </w:rPr>
        <w:t>to</w:t>
      </w:r>
      <w:r>
        <w:rPr>
          <w:color w:val="1F1F1E"/>
          <w:spacing w:val="-2"/>
        </w:rPr>
        <w:t xml:space="preserve"> </w:t>
      </w:r>
      <w:r>
        <w:rPr>
          <w:color w:val="1F1F1E"/>
        </w:rPr>
        <w:t>sex, race, marital status, disability, age, sexual orientation or religion. We actively encourage all members of the public to be proactive. Equal opportunities are for all to enable an environment which allows all to fulfil their potential without fear of</w:t>
      </w:r>
    </w:p>
    <w:p w14:paraId="31DD1A1F" w14:textId="77777777" w:rsidR="00D97522" w:rsidRDefault="00000000">
      <w:pPr>
        <w:pStyle w:val="BodyText"/>
        <w:spacing w:line="292" w:lineRule="exact"/>
        <w:ind w:right="114"/>
      </w:pPr>
      <w:r>
        <w:rPr>
          <w:color w:val="1F1F1E"/>
        </w:rPr>
        <w:t>discrimination,</w:t>
      </w:r>
      <w:r>
        <w:rPr>
          <w:color w:val="1F1F1E"/>
          <w:spacing w:val="-4"/>
        </w:rPr>
        <w:t xml:space="preserve"> </w:t>
      </w:r>
      <w:r>
        <w:rPr>
          <w:color w:val="1F1F1E"/>
        </w:rPr>
        <w:t>harassment,</w:t>
      </w:r>
      <w:r>
        <w:rPr>
          <w:color w:val="1F1F1E"/>
          <w:spacing w:val="-4"/>
        </w:rPr>
        <w:t xml:space="preserve"> </w:t>
      </w:r>
      <w:r>
        <w:rPr>
          <w:color w:val="1F1F1E"/>
        </w:rPr>
        <w:t>or</w:t>
      </w:r>
      <w:r>
        <w:rPr>
          <w:color w:val="1F1F1E"/>
          <w:spacing w:val="-2"/>
        </w:rPr>
        <w:t xml:space="preserve"> victimisation.</w:t>
      </w:r>
    </w:p>
    <w:p w14:paraId="0A3FF6CD" w14:textId="77777777" w:rsidR="00D97522" w:rsidRDefault="00000000">
      <w:pPr>
        <w:pStyle w:val="BodyText"/>
      </w:pPr>
      <w:r>
        <w:rPr>
          <w:color w:val="1F1F1E"/>
        </w:rPr>
        <w:t>This</w:t>
      </w:r>
      <w:r>
        <w:rPr>
          <w:color w:val="1F1F1E"/>
          <w:spacing w:val="-6"/>
        </w:rPr>
        <w:t xml:space="preserve"> </w:t>
      </w:r>
      <w:r>
        <w:rPr>
          <w:color w:val="1F1F1E"/>
        </w:rPr>
        <w:t>policy</w:t>
      </w:r>
      <w:r>
        <w:rPr>
          <w:color w:val="1F1F1E"/>
          <w:spacing w:val="-4"/>
        </w:rPr>
        <w:t xml:space="preserve"> </w:t>
      </w:r>
      <w:r>
        <w:rPr>
          <w:color w:val="1F1F1E"/>
        </w:rPr>
        <w:t>covers</w:t>
      </w:r>
      <w:r>
        <w:rPr>
          <w:color w:val="1F1F1E"/>
          <w:spacing w:val="-3"/>
        </w:rPr>
        <w:t xml:space="preserve"> </w:t>
      </w:r>
      <w:r>
        <w:rPr>
          <w:color w:val="1F1F1E"/>
        </w:rPr>
        <w:t>recruitment,</w:t>
      </w:r>
      <w:r>
        <w:rPr>
          <w:color w:val="1F1F1E"/>
          <w:spacing w:val="-4"/>
        </w:rPr>
        <w:t xml:space="preserve"> </w:t>
      </w:r>
      <w:r>
        <w:rPr>
          <w:color w:val="1F1F1E"/>
        </w:rPr>
        <w:t>selection</w:t>
      </w:r>
      <w:r>
        <w:rPr>
          <w:color w:val="1F1F1E"/>
          <w:spacing w:val="-3"/>
        </w:rPr>
        <w:t xml:space="preserve"> </w:t>
      </w:r>
      <w:r>
        <w:rPr>
          <w:color w:val="1F1F1E"/>
        </w:rPr>
        <w:t>procedures,</w:t>
      </w:r>
      <w:r>
        <w:rPr>
          <w:color w:val="1F1F1E"/>
          <w:spacing w:val="-3"/>
        </w:rPr>
        <w:t xml:space="preserve"> </w:t>
      </w:r>
      <w:r>
        <w:rPr>
          <w:color w:val="1F1F1E"/>
        </w:rPr>
        <w:t>training,</w:t>
      </w:r>
      <w:r>
        <w:rPr>
          <w:color w:val="1F1F1E"/>
          <w:spacing w:val="-5"/>
        </w:rPr>
        <w:t xml:space="preserve"> </w:t>
      </w:r>
      <w:r>
        <w:rPr>
          <w:color w:val="1F1F1E"/>
        </w:rPr>
        <w:t>appraisals,</w:t>
      </w:r>
      <w:r>
        <w:rPr>
          <w:color w:val="1F1F1E"/>
          <w:spacing w:val="-6"/>
        </w:rPr>
        <w:t xml:space="preserve"> </w:t>
      </w:r>
      <w:r>
        <w:rPr>
          <w:color w:val="1F1F1E"/>
        </w:rPr>
        <w:t>career development and promotion.</w:t>
      </w:r>
    </w:p>
    <w:p w14:paraId="52EBBA4A" w14:textId="77777777" w:rsidR="00D97522" w:rsidRDefault="00000000">
      <w:pPr>
        <w:pStyle w:val="BodyText"/>
      </w:pPr>
      <w:r>
        <w:rPr>
          <w:color w:val="1F1F1E"/>
        </w:rPr>
        <w:t>Our</w:t>
      </w:r>
      <w:r>
        <w:rPr>
          <w:color w:val="1F1F1E"/>
          <w:spacing w:val="-2"/>
        </w:rPr>
        <w:t xml:space="preserve"> </w:t>
      </w:r>
      <w:r>
        <w:rPr>
          <w:color w:val="1F1F1E"/>
        </w:rPr>
        <w:t>work</w:t>
      </w:r>
      <w:r>
        <w:rPr>
          <w:color w:val="1F1F1E"/>
          <w:spacing w:val="-4"/>
        </w:rPr>
        <w:t xml:space="preserve"> </w:t>
      </w:r>
      <w:r>
        <w:rPr>
          <w:color w:val="1F1F1E"/>
        </w:rPr>
        <w:t>practice’s,</w:t>
      </w:r>
      <w:r>
        <w:rPr>
          <w:color w:val="1F1F1E"/>
          <w:spacing w:val="-1"/>
        </w:rPr>
        <w:t xml:space="preserve"> </w:t>
      </w:r>
      <w:r>
        <w:rPr>
          <w:color w:val="1F1F1E"/>
        </w:rPr>
        <w:t>conduct</w:t>
      </w:r>
      <w:r>
        <w:rPr>
          <w:color w:val="1F1F1E"/>
          <w:spacing w:val="-3"/>
        </w:rPr>
        <w:t xml:space="preserve"> </w:t>
      </w:r>
      <w:r>
        <w:rPr>
          <w:color w:val="1F1F1E"/>
        </w:rPr>
        <w:t>issue’s,</w:t>
      </w:r>
      <w:r>
        <w:rPr>
          <w:color w:val="1F1F1E"/>
          <w:spacing w:val="-4"/>
        </w:rPr>
        <w:t xml:space="preserve"> </w:t>
      </w:r>
      <w:r>
        <w:rPr>
          <w:color w:val="1F1F1E"/>
        </w:rPr>
        <w:t>allocation</w:t>
      </w:r>
      <w:r>
        <w:rPr>
          <w:color w:val="1F1F1E"/>
          <w:spacing w:val="-2"/>
        </w:rPr>
        <w:t xml:space="preserve"> </w:t>
      </w:r>
      <w:r>
        <w:rPr>
          <w:color w:val="1F1F1E"/>
        </w:rPr>
        <w:t>of</w:t>
      </w:r>
      <w:r>
        <w:rPr>
          <w:color w:val="1F1F1E"/>
          <w:spacing w:val="-4"/>
        </w:rPr>
        <w:t xml:space="preserve"> </w:t>
      </w:r>
      <w:r>
        <w:rPr>
          <w:color w:val="1F1F1E"/>
        </w:rPr>
        <w:t>task’s,</w:t>
      </w:r>
      <w:r>
        <w:rPr>
          <w:color w:val="1F1F1E"/>
          <w:spacing w:val="-3"/>
        </w:rPr>
        <w:t xml:space="preserve"> </w:t>
      </w:r>
      <w:r>
        <w:rPr>
          <w:color w:val="1F1F1E"/>
        </w:rPr>
        <w:t>discipline</w:t>
      </w:r>
      <w:r>
        <w:rPr>
          <w:color w:val="1F1F1E"/>
          <w:spacing w:val="-3"/>
        </w:rPr>
        <w:t xml:space="preserve"> </w:t>
      </w:r>
      <w:r>
        <w:rPr>
          <w:color w:val="1F1F1E"/>
        </w:rPr>
        <w:t>and</w:t>
      </w:r>
      <w:r>
        <w:rPr>
          <w:color w:val="1F1F1E"/>
          <w:spacing w:val="-1"/>
        </w:rPr>
        <w:t xml:space="preserve"> </w:t>
      </w:r>
      <w:r>
        <w:rPr>
          <w:color w:val="1F1F1E"/>
        </w:rPr>
        <w:t>grievances</w:t>
      </w:r>
      <w:r>
        <w:rPr>
          <w:color w:val="1F1F1E"/>
          <w:spacing w:val="-2"/>
        </w:rPr>
        <w:t xml:space="preserve"> </w:t>
      </w:r>
      <w:r>
        <w:rPr>
          <w:color w:val="1F1F1E"/>
        </w:rPr>
        <w:t>are</w:t>
      </w:r>
      <w:r>
        <w:rPr>
          <w:color w:val="1F1F1E"/>
          <w:spacing w:val="-4"/>
        </w:rPr>
        <w:t xml:space="preserve"> </w:t>
      </w:r>
      <w:r>
        <w:rPr>
          <w:color w:val="1F1F1E"/>
        </w:rPr>
        <w:t>all treated fairly and equally in all aspects.</w:t>
      </w:r>
    </w:p>
    <w:p w14:paraId="38567BFB" w14:textId="77777777" w:rsidR="00D97522" w:rsidRDefault="00000000">
      <w:pPr>
        <w:pStyle w:val="BodyText"/>
        <w:spacing w:before="3"/>
        <w:ind w:left="155" w:right="152" w:hanging="2"/>
      </w:pPr>
      <w:r>
        <w:rPr>
          <w:color w:val="1F1F1E"/>
        </w:rPr>
        <w:t>The principal of non-discrimination and equal opportunities also apply to the way visitors, clients,</w:t>
      </w:r>
      <w:r>
        <w:rPr>
          <w:color w:val="1F1F1E"/>
          <w:spacing w:val="-2"/>
        </w:rPr>
        <w:t xml:space="preserve"> </w:t>
      </w:r>
      <w:r>
        <w:rPr>
          <w:color w:val="1F1F1E"/>
        </w:rPr>
        <w:t>customers,</w:t>
      </w:r>
      <w:r>
        <w:rPr>
          <w:color w:val="1F1F1E"/>
          <w:spacing w:val="-2"/>
        </w:rPr>
        <w:t xml:space="preserve"> </w:t>
      </w:r>
      <w:r>
        <w:rPr>
          <w:color w:val="1F1F1E"/>
        </w:rPr>
        <w:t>supporter’s</w:t>
      </w:r>
      <w:r>
        <w:rPr>
          <w:color w:val="1F1F1E"/>
          <w:spacing w:val="-4"/>
        </w:rPr>
        <w:t xml:space="preserve"> </w:t>
      </w:r>
      <w:r>
        <w:rPr>
          <w:color w:val="1F1F1E"/>
        </w:rPr>
        <w:t>and</w:t>
      </w:r>
      <w:r>
        <w:rPr>
          <w:color w:val="1F1F1E"/>
          <w:spacing w:val="-1"/>
        </w:rPr>
        <w:t xml:space="preserve"> </w:t>
      </w:r>
      <w:r>
        <w:rPr>
          <w:color w:val="1F1F1E"/>
        </w:rPr>
        <w:t>former</w:t>
      </w:r>
      <w:r>
        <w:rPr>
          <w:color w:val="1F1F1E"/>
          <w:spacing w:val="-4"/>
        </w:rPr>
        <w:t xml:space="preserve"> </w:t>
      </w:r>
      <w:r>
        <w:rPr>
          <w:color w:val="1F1F1E"/>
        </w:rPr>
        <w:t>members</w:t>
      </w:r>
      <w:r>
        <w:rPr>
          <w:color w:val="1F1F1E"/>
          <w:spacing w:val="-2"/>
        </w:rPr>
        <w:t xml:space="preserve"> </w:t>
      </w:r>
      <w:r>
        <w:rPr>
          <w:color w:val="1F1F1E"/>
        </w:rPr>
        <w:t>of</w:t>
      </w:r>
      <w:r>
        <w:rPr>
          <w:color w:val="1F1F1E"/>
          <w:spacing w:val="-4"/>
        </w:rPr>
        <w:t xml:space="preserve"> </w:t>
      </w:r>
      <w:r>
        <w:rPr>
          <w:color w:val="1F1F1E"/>
        </w:rPr>
        <w:t>the</w:t>
      </w:r>
      <w:r>
        <w:rPr>
          <w:color w:val="1F1F1E"/>
          <w:spacing w:val="-5"/>
        </w:rPr>
        <w:t xml:space="preserve"> </w:t>
      </w:r>
      <w:r>
        <w:rPr>
          <w:color w:val="1F1F1E"/>
        </w:rPr>
        <w:t>club</w:t>
      </w:r>
      <w:r>
        <w:rPr>
          <w:color w:val="1F1F1E"/>
          <w:spacing w:val="-1"/>
        </w:rPr>
        <w:t xml:space="preserve"> </w:t>
      </w:r>
      <w:r>
        <w:rPr>
          <w:color w:val="1F1F1E"/>
        </w:rPr>
        <w:t>are</w:t>
      </w:r>
      <w:r>
        <w:rPr>
          <w:color w:val="1F1F1E"/>
          <w:spacing w:val="-4"/>
        </w:rPr>
        <w:t xml:space="preserve"> </w:t>
      </w:r>
      <w:r>
        <w:rPr>
          <w:color w:val="1F1F1E"/>
        </w:rPr>
        <w:t>treated</w:t>
      </w:r>
      <w:r>
        <w:rPr>
          <w:color w:val="1F1F1E"/>
          <w:spacing w:val="-3"/>
        </w:rPr>
        <w:t xml:space="preserve"> </w:t>
      </w:r>
      <w:r>
        <w:rPr>
          <w:color w:val="1F1F1E"/>
        </w:rPr>
        <w:t>when</w:t>
      </w:r>
      <w:r>
        <w:rPr>
          <w:color w:val="1F1F1E"/>
          <w:spacing w:val="-1"/>
        </w:rPr>
        <w:t xml:space="preserve"> </w:t>
      </w:r>
      <w:r>
        <w:rPr>
          <w:color w:val="1F1F1E"/>
        </w:rPr>
        <w:t>engaging with the club.</w:t>
      </w:r>
    </w:p>
    <w:p w14:paraId="68DF1084" w14:textId="77777777" w:rsidR="00D97522" w:rsidRDefault="00000000">
      <w:pPr>
        <w:pStyle w:val="BodyText"/>
        <w:ind w:left="143" w:right="139"/>
      </w:pPr>
      <w:r>
        <w:rPr>
          <w:color w:val="1F1F1E"/>
        </w:rPr>
        <w:t>We</w:t>
      </w:r>
      <w:r>
        <w:rPr>
          <w:color w:val="1F1F1E"/>
          <w:spacing w:val="-1"/>
        </w:rPr>
        <w:t xml:space="preserve"> </w:t>
      </w:r>
      <w:r>
        <w:rPr>
          <w:color w:val="1F1F1E"/>
        </w:rPr>
        <w:t>oppose</w:t>
      </w:r>
      <w:r>
        <w:rPr>
          <w:color w:val="1F1F1E"/>
          <w:spacing w:val="-4"/>
        </w:rPr>
        <w:t xml:space="preserve"> </w:t>
      </w:r>
      <w:r>
        <w:rPr>
          <w:color w:val="1F1F1E"/>
        </w:rPr>
        <w:t>all</w:t>
      </w:r>
      <w:r>
        <w:rPr>
          <w:color w:val="1F1F1E"/>
          <w:spacing w:val="-4"/>
        </w:rPr>
        <w:t xml:space="preserve"> </w:t>
      </w:r>
      <w:r>
        <w:rPr>
          <w:color w:val="1F1F1E"/>
        </w:rPr>
        <w:t>forms</w:t>
      </w:r>
      <w:r>
        <w:rPr>
          <w:color w:val="1F1F1E"/>
          <w:spacing w:val="-3"/>
        </w:rPr>
        <w:t xml:space="preserve"> </w:t>
      </w:r>
      <w:r>
        <w:rPr>
          <w:color w:val="1F1F1E"/>
        </w:rPr>
        <w:t>of</w:t>
      </w:r>
      <w:r>
        <w:rPr>
          <w:color w:val="1F1F1E"/>
          <w:spacing w:val="-3"/>
        </w:rPr>
        <w:t xml:space="preserve"> </w:t>
      </w:r>
      <w:r>
        <w:rPr>
          <w:color w:val="1F1F1E"/>
        </w:rPr>
        <w:t>unlawful</w:t>
      </w:r>
      <w:r>
        <w:rPr>
          <w:color w:val="1F1F1E"/>
          <w:spacing w:val="-3"/>
        </w:rPr>
        <w:t xml:space="preserve"> </w:t>
      </w:r>
      <w:r>
        <w:rPr>
          <w:color w:val="1F1F1E"/>
        </w:rPr>
        <w:t>and</w:t>
      </w:r>
      <w:r>
        <w:rPr>
          <w:color w:val="1F1F1E"/>
          <w:spacing w:val="-3"/>
        </w:rPr>
        <w:t xml:space="preserve"> </w:t>
      </w:r>
      <w:r>
        <w:rPr>
          <w:color w:val="1F1F1E"/>
        </w:rPr>
        <w:t>unfair discrimination</w:t>
      </w:r>
      <w:r>
        <w:rPr>
          <w:color w:val="1F1F1E"/>
          <w:spacing w:val="-1"/>
        </w:rPr>
        <w:t xml:space="preserve"> </w:t>
      </w:r>
      <w:r>
        <w:rPr>
          <w:color w:val="1F1F1E"/>
        </w:rPr>
        <w:t>which could</w:t>
      </w:r>
      <w:r>
        <w:rPr>
          <w:color w:val="1F1F1E"/>
          <w:spacing w:val="-2"/>
        </w:rPr>
        <w:t xml:space="preserve"> </w:t>
      </w:r>
      <w:r>
        <w:rPr>
          <w:color w:val="1F1F1E"/>
        </w:rPr>
        <w:t>be</w:t>
      </w:r>
      <w:r>
        <w:rPr>
          <w:color w:val="1F1F1E"/>
          <w:spacing w:val="-4"/>
        </w:rPr>
        <w:t xml:space="preserve"> </w:t>
      </w:r>
      <w:r>
        <w:rPr>
          <w:color w:val="1F1F1E"/>
        </w:rPr>
        <w:t>direct</w:t>
      </w:r>
      <w:r>
        <w:rPr>
          <w:color w:val="1F1F1E"/>
          <w:spacing w:val="-2"/>
        </w:rPr>
        <w:t xml:space="preserve"> </w:t>
      </w:r>
      <w:r>
        <w:rPr>
          <w:color w:val="1F1F1E"/>
        </w:rPr>
        <w:t>or</w:t>
      </w:r>
      <w:r>
        <w:rPr>
          <w:color w:val="1F1F1E"/>
          <w:spacing w:val="-1"/>
        </w:rPr>
        <w:t xml:space="preserve"> </w:t>
      </w:r>
      <w:r>
        <w:rPr>
          <w:color w:val="1F1F1E"/>
        </w:rPr>
        <w:t xml:space="preserve">indirect. Direct discrimination occurs when one person is treated less favourably than any other on the grounds relating to sex, race, marital status, age, disability, sexual orientation or </w:t>
      </w:r>
      <w:r>
        <w:rPr>
          <w:color w:val="1F1F1E"/>
          <w:spacing w:val="-2"/>
        </w:rPr>
        <w:t>religion.</w:t>
      </w:r>
    </w:p>
    <w:p w14:paraId="50898AF8" w14:textId="77777777" w:rsidR="00D97522" w:rsidRDefault="00000000">
      <w:pPr>
        <w:pStyle w:val="BodyText"/>
        <w:ind w:right="112"/>
      </w:pPr>
      <w:r>
        <w:rPr>
          <w:color w:val="1F1F1E"/>
        </w:rPr>
        <w:t>Indirect</w:t>
      </w:r>
      <w:r>
        <w:rPr>
          <w:color w:val="1F1F1E"/>
          <w:spacing w:val="-3"/>
        </w:rPr>
        <w:t xml:space="preserve"> </w:t>
      </w:r>
      <w:r>
        <w:rPr>
          <w:color w:val="1F1F1E"/>
        </w:rPr>
        <w:t>discrimination</w:t>
      </w:r>
      <w:r>
        <w:rPr>
          <w:color w:val="1F1F1E"/>
          <w:spacing w:val="-2"/>
        </w:rPr>
        <w:t xml:space="preserve"> </w:t>
      </w:r>
      <w:r>
        <w:rPr>
          <w:color w:val="1F1F1E"/>
        </w:rPr>
        <w:t>occurs</w:t>
      </w:r>
      <w:r>
        <w:rPr>
          <w:color w:val="1F1F1E"/>
          <w:spacing w:val="-2"/>
        </w:rPr>
        <w:t xml:space="preserve"> </w:t>
      </w:r>
      <w:r>
        <w:rPr>
          <w:color w:val="1F1F1E"/>
        </w:rPr>
        <w:t>where</w:t>
      </w:r>
      <w:r>
        <w:rPr>
          <w:color w:val="1F1F1E"/>
          <w:spacing w:val="-1"/>
        </w:rPr>
        <w:t xml:space="preserve"> </w:t>
      </w:r>
      <w:r>
        <w:rPr>
          <w:color w:val="1F1F1E"/>
        </w:rPr>
        <w:t>a</w:t>
      </w:r>
      <w:r>
        <w:rPr>
          <w:color w:val="1F1F1E"/>
          <w:spacing w:val="-5"/>
        </w:rPr>
        <w:t xml:space="preserve"> </w:t>
      </w:r>
      <w:r>
        <w:rPr>
          <w:color w:val="1F1F1E"/>
        </w:rPr>
        <w:t>requirement</w:t>
      </w:r>
      <w:r>
        <w:rPr>
          <w:color w:val="1F1F1E"/>
          <w:spacing w:val="-1"/>
        </w:rPr>
        <w:t xml:space="preserve"> </w:t>
      </w:r>
      <w:r>
        <w:rPr>
          <w:color w:val="1F1F1E"/>
        </w:rPr>
        <w:t>is</w:t>
      </w:r>
      <w:r>
        <w:rPr>
          <w:color w:val="1F1F1E"/>
          <w:spacing w:val="-5"/>
        </w:rPr>
        <w:t xml:space="preserve"> </w:t>
      </w:r>
      <w:r>
        <w:rPr>
          <w:color w:val="1F1F1E"/>
        </w:rPr>
        <w:t>imposed</w:t>
      </w:r>
      <w:r>
        <w:rPr>
          <w:color w:val="1F1F1E"/>
          <w:spacing w:val="-4"/>
        </w:rPr>
        <w:t xml:space="preserve"> </w:t>
      </w:r>
      <w:r>
        <w:rPr>
          <w:color w:val="1F1F1E"/>
        </w:rPr>
        <w:t>which</w:t>
      </w:r>
      <w:r>
        <w:rPr>
          <w:color w:val="1F1F1E"/>
          <w:spacing w:val="-1"/>
        </w:rPr>
        <w:t xml:space="preserve"> </w:t>
      </w:r>
      <w:r>
        <w:rPr>
          <w:color w:val="1F1F1E"/>
        </w:rPr>
        <w:t>can</w:t>
      </w:r>
      <w:r>
        <w:rPr>
          <w:color w:val="1F1F1E"/>
          <w:spacing w:val="-6"/>
        </w:rPr>
        <w:t xml:space="preserve"> </w:t>
      </w:r>
      <w:r>
        <w:rPr>
          <w:color w:val="1F1F1E"/>
        </w:rPr>
        <w:t>be</w:t>
      </w:r>
      <w:r>
        <w:rPr>
          <w:color w:val="1F1F1E"/>
          <w:spacing w:val="-2"/>
        </w:rPr>
        <w:t xml:space="preserve"> </w:t>
      </w:r>
      <w:r>
        <w:rPr>
          <w:color w:val="1F1F1E"/>
        </w:rPr>
        <w:t>complied</w:t>
      </w:r>
      <w:r>
        <w:rPr>
          <w:color w:val="1F1F1E"/>
          <w:spacing w:val="-3"/>
        </w:rPr>
        <w:t xml:space="preserve"> </w:t>
      </w:r>
      <w:r>
        <w:rPr>
          <w:color w:val="1F1F1E"/>
        </w:rPr>
        <w:t>with by a smaller proportion of persons of a particular sex, race, marital status, disability, age, sexual orientation or religion than persons in any other group.</w:t>
      </w:r>
    </w:p>
    <w:p w14:paraId="47A51EF7" w14:textId="77777777" w:rsidR="00D97522" w:rsidRDefault="00000000">
      <w:pPr>
        <w:pStyle w:val="BodyText"/>
      </w:pPr>
      <w:r>
        <w:rPr>
          <w:color w:val="1F1F1E"/>
        </w:rPr>
        <w:t>All</w:t>
      </w:r>
      <w:r>
        <w:rPr>
          <w:color w:val="1F1F1E"/>
          <w:spacing w:val="-2"/>
        </w:rPr>
        <w:t xml:space="preserve"> </w:t>
      </w:r>
      <w:r>
        <w:rPr>
          <w:color w:val="1F1F1E"/>
        </w:rPr>
        <w:t>members</w:t>
      </w:r>
      <w:r>
        <w:rPr>
          <w:color w:val="1F1F1E"/>
          <w:spacing w:val="-2"/>
        </w:rPr>
        <w:t xml:space="preserve"> </w:t>
      </w:r>
      <w:r>
        <w:rPr>
          <w:color w:val="1F1F1E"/>
        </w:rPr>
        <w:t>are</w:t>
      </w:r>
      <w:r>
        <w:rPr>
          <w:color w:val="1F1F1E"/>
          <w:spacing w:val="-2"/>
        </w:rPr>
        <w:t xml:space="preserve"> </w:t>
      </w:r>
      <w:r>
        <w:rPr>
          <w:color w:val="1F1F1E"/>
        </w:rPr>
        <w:t>responsible</w:t>
      </w:r>
      <w:r>
        <w:rPr>
          <w:color w:val="1F1F1E"/>
          <w:spacing w:val="-3"/>
        </w:rPr>
        <w:t xml:space="preserve"> </w:t>
      </w:r>
      <w:r>
        <w:rPr>
          <w:color w:val="1F1F1E"/>
        </w:rPr>
        <w:t>to</w:t>
      </w:r>
      <w:r>
        <w:rPr>
          <w:color w:val="1F1F1E"/>
          <w:spacing w:val="-2"/>
        </w:rPr>
        <w:t xml:space="preserve"> </w:t>
      </w:r>
      <w:r>
        <w:rPr>
          <w:color w:val="1F1F1E"/>
        </w:rPr>
        <w:t>combat</w:t>
      </w:r>
      <w:r>
        <w:rPr>
          <w:color w:val="1F1F1E"/>
          <w:spacing w:val="-3"/>
        </w:rPr>
        <w:t xml:space="preserve"> </w:t>
      </w:r>
      <w:r>
        <w:rPr>
          <w:color w:val="1F1F1E"/>
        </w:rPr>
        <w:t>any</w:t>
      </w:r>
      <w:r>
        <w:rPr>
          <w:color w:val="1F1F1E"/>
          <w:spacing w:val="-5"/>
        </w:rPr>
        <w:t xml:space="preserve"> </w:t>
      </w:r>
      <w:r>
        <w:rPr>
          <w:color w:val="1F1F1E"/>
        </w:rPr>
        <w:t>form</w:t>
      </w:r>
      <w:r>
        <w:rPr>
          <w:color w:val="1F1F1E"/>
          <w:spacing w:val="-5"/>
        </w:rPr>
        <w:t xml:space="preserve"> </w:t>
      </w:r>
      <w:r>
        <w:rPr>
          <w:color w:val="1F1F1E"/>
        </w:rPr>
        <w:t>of</w:t>
      </w:r>
      <w:r>
        <w:rPr>
          <w:color w:val="1F1F1E"/>
          <w:spacing w:val="-4"/>
        </w:rPr>
        <w:t xml:space="preserve"> </w:t>
      </w:r>
      <w:r>
        <w:rPr>
          <w:color w:val="1F1F1E"/>
        </w:rPr>
        <w:t>discrimination</w:t>
      </w:r>
      <w:r>
        <w:rPr>
          <w:color w:val="1F1F1E"/>
          <w:spacing w:val="-2"/>
        </w:rPr>
        <w:t xml:space="preserve"> </w:t>
      </w:r>
      <w:r>
        <w:rPr>
          <w:color w:val="1F1F1E"/>
        </w:rPr>
        <w:t>and</w:t>
      </w:r>
      <w:r>
        <w:rPr>
          <w:color w:val="1F1F1E"/>
          <w:spacing w:val="-1"/>
        </w:rPr>
        <w:t xml:space="preserve"> </w:t>
      </w:r>
      <w:r>
        <w:rPr>
          <w:color w:val="1F1F1E"/>
        </w:rPr>
        <w:t>report</w:t>
      </w:r>
      <w:r>
        <w:rPr>
          <w:color w:val="1F1F1E"/>
          <w:spacing w:val="-1"/>
        </w:rPr>
        <w:t xml:space="preserve"> </w:t>
      </w:r>
      <w:r>
        <w:rPr>
          <w:color w:val="1F1F1E"/>
        </w:rPr>
        <w:t>such</w:t>
      </w:r>
      <w:r>
        <w:rPr>
          <w:color w:val="1F1F1E"/>
          <w:spacing w:val="-4"/>
        </w:rPr>
        <w:t xml:space="preserve"> </w:t>
      </w:r>
      <w:r>
        <w:rPr>
          <w:color w:val="1F1F1E"/>
        </w:rPr>
        <w:t>to</w:t>
      </w:r>
      <w:r>
        <w:rPr>
          <w:color w:val="1F1F1E"/>
          <w:spacing w:val="-2"/>
        </w:rPr>
        <w:t xml:space="preserve"> </w:t>
      </w:r>
      <w:r>
        <w:rPr>
          <w:color w:val="1F1F1E"/>
        </w:rPr>
        <w:t>senior management, any forms of discrimination be it direct or indirect to senior management which will be fully and fairly investigated without prejudice.</w:t>
      </w:r>
    </w:p>
    <w:p w14:paraId="24A1BF86" w14:textId="77777777" w:rsidR="00D97522" w:rsidRDefault="00000000">
      <w:pPr>
        <w:pStyle w:val="BodyText"/>
        <w:spacing w:line="242" w:lineRule="auto"/>
        <w:ind w:left="116"/>
        <w:rPr>
          <w:color w:val="1F1F1E"/>
        </w:rPr>
      </w:pPr>
      <w:r>
        <w:rPr>
          <w:color w:val="1F1F1E"/>
        </w:rPr>
        <w:t>All</w:t>
      </w:r>
      <w:r>
        <w:rPr>
          <w:color w:val="1F1F1E"/>
          <w:spacing w:val="-1"/>
        </w:rPr>
        <w:t xml:space="preserve"> </w:t>
      </w:r>
      <w:r>
        <w:rPr>
          <w:color w:val="1F1F1E"/>
        </w:rPr>
        <w:t>members</w:t>
      </w:r>
      <w:r>
        <w:rPr>
          <w:color w:val="1F1F1E"/>
          <w:spacing w:val="-4"/>
        </w:rPr>
        <w:t xml:space="preserve"> </w:t>
      </w:r>
      <w:r>
        <w:rPr>
          <w:color w:val="1F1F1E"/>
        </w:rPr>
        <w:t>will</w:t>
      </w:r>
      <w:r>
        <w:rPr>
          <w:color w:val="1F1F1E"/>
          <w:spacing w:val="-3"/>
        </w:rPr>
        <w:t xml:space="preserve"> </w:t>
      </w:r>
      <w:r>
        <w:rPr>
          <w:color w:val="1F1F1E"/>
        </w:rPr>
        <w:t>be</w:t>
      </w:r>
      <w:r>
        <w:rPr>
          <w:color w:val="1F1F1E"/>
          <w:spacing w:val="-4"/>
        </w:rPr>
        <w:t xml:space="preserve"> </w:t>
      </w:r>
      <w:r>
        <w:rPr>
          <w:color w:val="1F1F1E"/>
        </w:rPr>
        <w:t>fully</w:t>
      </w:r>
      <w:r>
        <w:rPr>
          <w:color w:val="1F1F1E"/>
          <w:spacing w:val="-4"/>
        </w:rPr>
        <w:t xml:space="preserve"> </w:t>
      </w:r>
      <w:r>
        <w:rPr>
          <w:color w:val="1F1F1E"/>
        </w:rPr>
        <w:t>aware</w:t>
      </w:r>
      <w:r>
        <w:rPr>
          <w:color w:val="1F1F1E"/>
          <w:spacing w:val="-3"/>
        </w:rPr>
        <w:t xml:space="preserve"> </w:t>
      </w:r>
      <w:r>
        <w:rPr>
          <w:color w:val="1F1F1E"/>
        </w:rPr>
        <w:t>of</w:t>
      </w:r>
      <w:r>
        <w:rPr>
          <w:color w:val="1F1F1E"/>
          <w:spacing w:val="-3"/>
        </w:rPr>
        <w:t xml:space="preserve"> </w:t>
      </w:r>
      <w:r>
        <w:rPr>
          <w:color w:val="1F1F1E"/>
        </w:rPr>
        <w:t>this</w:t>
      </w:r>
      <w:r>
        <w:rPr>
          <w:color w:val="1F1F1E"/>
          <w:spacing w:val="-1"/>
        </w:rPr>
        <w:t xml:space="preserve"> </w:t>
      </w:r>
      <w:r>
        <w:rPr>
          <w:color w:val="1F1F1E"/>
        </w:rPr>
        <w:t>policy</w:t>
      </w:r>
      <w:r>
        <w:rPr>
          <w:color w:val="1F1F1E"/>
          <w:spacing w:val="-2"/>
        </w:rPr>
        <w:t xml:space="preserve"> </w:t>
      </w:r>
      <w:r>
        <w:rPr>
          <w:color w:val="1F1F1E"/>
        </w:rPr>
        <w:t>and</w:t>
      </w:r>
      <w:r>
        <w:rPr>
          <w:color w:val="1F1F1E"/>
          <w:spacing w:val="-3"/>
        </w:rPr>
        <w:t xml:space="preserve"> </w:t>
      </w:r>
      <w:r>
        <w:rPr>
          <w:color w:val="1F1F1E"/>
        </w:rPr>
        <w:t>procedures</w:t>
      </w:r>
      <w:r>
        <w:rPr>
          <w:color w:val="1F1F1E"/>
          <w:spacing w:val="-1"/>
        </w:rPr>
        <w:t xml:space="preserve"> </w:t>
      </w:r>
      <w:r>
        <w:rPr>
          <w:color w:val="1F1F1E"/>
        </w:rPr>
        <w:t>and</w:t>
      </w:r>
      <w:r>
        <w:rPr>
          <w:color w:val="1F1F1E"/>
          <w:spacing w:val="-2"/>
        </w:rPr>
        <w:t xml:space="preserve"> </w:t>
      </w:r>
      <w:r>
        <w:rPr>
          <w:color w:val="1F1F1E"/>
        </w:rPr>
        <w:t>actions</w:t>
      </w:r>
      <w:r>
        <w:rPr>
          <w:color w:val="1F1F1E"/>
          <w:spacing w:val="-1"/>
        </w:rPr>
        <w:t xml:space="preserve"> </w:t>
      </w:r>
      <w:r>
        <w:rPr>
          <w:color w:val="1F1F1E"/>
        </w:rPr>
        <w:t>required</w:t>
      </w:r>
      <w:r>
        <w:rPr>
          <w:color w:val="1F1F1E"/>
          <w:spacing w:val="-1"/>
        </w:rPr>
        <w:t xml:space="preserve"> </w:t>
      </w:r>
      <w:r>
        <w:rPr>
          <w:color w:val="1F1F1E"/>
        </w:rPr>
        <w:t>to implement the said policy.</w:t>
      </w:r>
    </w:p>
    <w:p w14:paraId="4559BD11" w14:textId="77777777" w:rsidR="008508C5" w:rsidRDefault="008508C5">
      <w:pPr>
        <w:pStyle w:val="BodyText"/>
        <w:spacing w:line="242" w:lineRule="auto"/>
        <w:ind w:left="116"/>
        <w:rPr>
          <w:color w:val="1F1F1E"/>
        </w:rPr>
      </w:pPr>
    </w:p>
    <w:p w14:paraId="728AFE4F" w14:textId="77777777" w:rsidR="008508C5" w:rsidRDefault="008508C5">
      <w:pPr>
        <w:pStyle w:val="BodyText"/>
        <w:spacing w:line="242" w:lineRule="auto"/>
        <w:ind w:left="116"/>
        <w:rPr>
          <w:color w:val="1F1F1E"/>
        </w:rPr>
      </w:pPr>
    </w:p>
    <w:p w14:paraId="7BE4019B" w14:textId="73E37004" w:rsidR="008508C5" w:rsidRDefault="008508C5" w:rsidP="008508C5">
      <w:pPr>
        <w:pStyle w:val="BodyText"/>
        <w:ind w:left="100"/>
      </w:pPr>
      <w:r>
        <w:rPr>
          <w:spacing w:val="-4"/>
        </w:rPr>
        <w:t xml:space="preserve">Last Review: </w:t>
      </w:r>
      <w:r w:rsidR="00F32335" w:rsidRPr="00F32335">
        <w:rPr>
          <w:spacing w:val="-4"/>
        </w:rPr>
        <w:t>04 April 2025</w:t>
      </w:r>
    </w:p>
    <w:p w14:paraId="2F1CB8A3" w14:textId="77777777" w:rsidR="008508C5" w:rsidRDefault="008508C5">
      <w:pPr>
        <w:pStyle w:val="BodyText"/>
        <w:spacing w:line="242" w:lineRule="auto"/>
        <w:ind w:left="116"/>
      </w:pPr>
    </w:p>
    <w:sectPr w:rsidR="008508C5">
      <w:type w:val="continuous"/>
      <w:pgSz w:w="11910" w:h="16840"/>
      <w:pgMar w:top="17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97522"/>
    <w:rsid w:val="00736A95"/>
    <w:rsid w:val="008508C5"/>
    <w:rsid w:val="00D97522"/>
    <w:rsid w:val="00EE43A7"/>
    <w:rsid w:val="00F32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3294"/>
  <w15:docId w15:val="{00E098F7-D6B9-4A49-875A-3575AEB8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right="111"/>
      <w:jc w:val="center"/>
    </w:pPr>
    <w:rPr>
      <w:sz w:val="24"/>
      <w:szCs w:val="24"/>
    </w:rPr>
  </w:style>
  <w:style w:type="paragraph" w:styleId="Title">
    <w:name w:val="Title"/>
    <w:basedOn w:val="Normal"/>
    <w:uiPriority w:val="10"/>
    <w:qFormat/>
    <w:pPr>
      <w:spacing w:before="22"/>
      <w:ind w:left="115" w:right="111"/>
      <w:jc w:val="center"/>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Alexander</dc:creator>
  <cp:lastModifiedBy>Gigha Karen MacPherson (Student)</cp:lastModifiedBy>
  <cp:revision>3</cp:revision>
  <dcterms:created xsi:type="dcterms:W3CDTF">2024-06-23T15:52:00Z</dcterms:created>
  <dcterms:modified xsi:type="dcterms:W3CDTF">2025-06-24T13:14:00Z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2021-09-18T00:00:00Z</vt:filetime>
  </property>
  <property fmtid="{D5CDD505-2E9C-101B-9397-08002B2CF9AE}" pid="3" name="Creator">
    <vt:lpwstr>Microsoft® Word 2016</vt:lpwstr>
  </property>
  <property fmtid="{D5CDD505-2E9C-101B-9397-08002B2CF9AE}" pid="4" name="LastSaved">
    <vt:filetime>2024-06-23T00:00:00Z</vt:filetime>
  </property>
  <property fmtid="{D5CDD505-2E9C-101B-9397-08002B2CF9AE}" pid="5" name="Producer">
    <vt:lpwstr>3-Heights(TM) PDF Security Shell 4.8.25.2 (http://www.pdf-tools.com)</vt:lpwstr>
  </property>
</Properties>
</file>